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E12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C0772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DA8C34C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E594587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51CD1CE4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4DA304B" w14:textId="77777777" w:rsidR="0060151C" w:rsidRPr="0060151C" w:rsidRDefault="0060151C" w:rsidP="0060151C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17B8272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7A47F0AE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</w:t>
      </w:r>
    </w:p>
    <w:p w14:paraId="34E935EE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учебно-методической  работе</w:t>
      </w:r>
    </w:p>
    <w:p w14:paraId="71C6AE12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323607">
        <w:rPr>
          <w:rFonts w:ascii="Times New Roman" w:hAnsi="Times New Roman" w:cs="Times New Roman"/>
          <w:sz w:val="28"/>
          <w:szCs w:val="28"/>
        </w:rPr>
        <w:t>Елькина З.Д.</w:t>
      </w:r>
    </w:p>
    <w:p w14:paraId="6E10D4BC" w14:textId="07254C68" w:rsidR="0060151C" w:rsidRPr="0060151C" w:rsidRDefault="0060151C" w:rsidP="000C271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631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63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32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827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г.</w:t>
      </w:r>
    </w:p>
    <w:p w14:paraId="16BE153A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15411F53" w14:textId="77777777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7E5B710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50C8E30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DB77D2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234970CD" w14:textId="77777777" w:rsid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3793952" w14:textId="77777777" w:rsidR="00010129" w:rsidRPr="0060151C" w:rsidRDefault="00010129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C98D840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3EAD0ACF" w14:textId="77777777" w:rsidR="0060151C" w:rsidRPr="0060151C" w:rsidRDefault="003A2678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ОУП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0F846EE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69F8D9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208263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DADBFB9" w14:textId="01100C39" w:rsidR="00010129" w:rsidRPr="00010129" w:rsidRDefault="007A7B9F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p w14:paraId="6DA1169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57EB83E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01301CD9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2DCF61D6" w14:textId="66130C03" w:rsidR="00010129" w:rsidRPr="00584D27" w:rsidRDefault="007A7B9F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15960704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3797CE9A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55DDB73C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35CB4D5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61F21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90679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E3F264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D69FA5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B77B6B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06A917" w14:textId="0335A885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282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0919C84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0D2E4089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6E6D4F" w14:textId="387F57B3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ОУП.07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2164499E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8E4AD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1619961E" w14:textId="6A74BEC9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584D2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Титанов М.Ю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преподаватель.</w:t>
      </w:r>
    </w:p>
    <w:p w14:paraId="6EA0CB7F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7A4AB" w14:textId="6AE2CCF3" w:rsidR="0060151C" w:rsidRDefault="00166530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2" w:name="_Hlk94695677"/>
      <w:r w:rsidR="004C2AE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  <w:r w:rsidR="002827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2AE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2827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="004C2AE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End w:id="2"/>
      <w:r w:rsidR="00282747" w:rsidRPr="00282747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="00282747" w:rsidRPr="00282747">
        <w:rPr>
          <w:rFonts w:ascii="Times New Roman" w:eastAsia="Times New Roman" w:hAnsi="Times New Roman" w:cs="Times New Roman"/>
          <w:sz w:val="28"/>
          <w:szCs w:val="28"/>
        </w:rPr>
        <w:t xml:space="preserve"> 2021 г.</w:t>
      </w:r>
    </w:p>
    <w:p w14:paraId="5E555E48" w14:textId="77777777" w:rsidR="00282747" w:rsidRPr="0060151C" w:rsidRDefault="00282747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2516E1" w14:textId="03A1ECDE" w:rsidR="00010129" w:rsidRPr="00010129" w:rsidRDefault="00010129" w:rsidP="00010129">
      <w:pPr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010129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Рекомендована к утверждению педагогическим советом АНО ПО «ПГТК» </w:t>
      </w:r>
      <w:bookmarkStart w:id="3" w:name="_Hlk94695691"/>
      <w:r w:rsidRPr="00010129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(</w:t>
      </w:r>
      <w:r w:rsidR="00282747" w:rsidRPr="0028274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протокол от «</w:t>
      </w:r>
      <w:r w:rsidR="00282747" w:rsidRPr="00282747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26</w:t>
      </w:r>
      <w:r w:rsidR="00282747" w:rsidRPr="0028274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282747" w:rsidRPr="00282747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="00282747" w:rsidRPr="0028274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2021 г. № 3</w:t>
      </w:r>
      <w:r w:rsidRPr="00010129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).</w:t>
      </w:r>
      <w:bookmarkEnd w:id="3"/>
    </w:p>
    <w:p w14:paraId="33EB78A6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bookmarkEnd w:id="1"/>
    <w:p w14:paraId="6B805A02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9F9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B6CB8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830189" w14:textId="77777777" w:rsid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DD6AC2" w14:textId="77777777" w:rsidR="00282747" w:rsidRPr="0060151C" w:rsidRDefault="00282747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DEEE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78A56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DCF09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3AC60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47071B28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6A99CBA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63EE8B8C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16C5CFD" w14:textId="2C3E8113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……………..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5383BAA" w14:textId="47745DE3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55B5DD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E8F3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9FA96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44F4E1F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5E5766AE" w14:textId="77777777" w:rsidR="00B0645A" w:rsidRDefault="0060151C" w:rsidP="00B064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E6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bookmarkStart w:id="4" w:name="_Hlk157161880"/>
      <w:r w:rsidR="00B064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учебного предмета в структуре </w:t>
      </w:r>
      <w:r w:rsidR="00B0645A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  <w:bookmarkEnd w:id="4"/>
    </w:p>
    <w:p w14:paraId="19B2EE61" w14:textId="629A8E71" w:rsidR="0060151C" w:rsidRPr="0060151C" w:rsidRDefault="0060151C" w:rsidP="00B064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среднего проф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ессионального образования учебный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относится к базовым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общеобразовательной подготовки программы подготовки специалистов среднего звена </w:t>
      </w:r>
      <w:r w:rsidR="007B2BCD" w:rsidRPr="007B2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7A7B9F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38.02.01 Экономика и бухгалтерский учет (по отраслям)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CC09E1D" w14:textId="6F9AC53E" w:rsidR="00DE6FB9" w:rsidRPr="0060151C" w:rsidRDefault="00DE6FB9" w:rsidP="00DE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учебно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</w:t>
      </w:r>
      <w:r w:rsidR="00B06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 w:rsidR="00B06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59869860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«Основы безопасности жизнедеятельности» направлено на достижение следующих целей:</w:t>
      </w:r>
    </w:p>
    <w:p w14:paraId="1B907039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угроз;</w:t>
      </w:r>
    </w:p>
    <w:p w14:paraId="0F2DF561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12B4654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веществ;</w:t>
      </w:r>
    </w:p>
    <w:p w14:paraId="2435F848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профилактики асоциального поведения студентов.</w:t>
      </w:r>
    </w:p>
    <w:p w14:paraId="4582AE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415C4F5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D5D7B6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5654D9D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готовность к служению Отечеству, его защите;</w:t>
      </w:r>
    </w:p>
    <w:p w14:paraId="1036E84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578A77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исключение из своей жизни вредных привычек (курения, пьянства и т. д.);</w:t>
      </w:r>
    </w:p>
    <w:p w14:paraId="20BDF76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32C9A6A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14:paraId="7D0A3165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B15F7C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4CEC84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BE6673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0111B85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1FDAA17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217189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1BA3CB3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75B7FF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2ED071C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14:paraId="0DAAA78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66EAC3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575B32A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локализации возможных опасных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ситуаций, связанных с нарушением работы технических средств и правил их эксплуатации;</w:t>
      </w:r>
    </w:p>
    <w:p w14:paraId="60B34E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установки на здоровый образ жизни;</w:t>
      </w:r>
    </w:p>
    <w:p w14:paraId="59D6199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05A0F1C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A68280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58D53C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077F338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35E77B0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0C67D15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14:paraId="05D63AD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факторов, пагубно влияющих на здоровье человека;</w:t>
      </w:r>
    </w:p>
    <w:p w14:paraId="069B195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072858BB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31E0B8E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15224DE3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6012BA6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49850EE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0691BAF3" w14:textId="77777777" w:rsidR="00BD47E6" w:rsidRPr="0060151C" w:rsidRDefault="00BD47E6" w:rsidP="004A22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DAE55" w14:textId="77777777" w:rsidR="007B2BCD" w:rsidRDefault="007B2B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AD5B33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34A2C7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23A08677" w14:textId="77777777" w:rsidTr="009A3CFE">
        <w:trPr>
          <w:trHeight w:val="263"/>
        </w:trPr>
        <w:tc>
          <w:tcPr>
            <w:tcW w:w="7904" w:type="dxa"/>
            <w:shd w:val="clear" w:color="auto" w:fill="auto"/>
          </w:tcPr>
          <w:p w14:paraId="4F997E84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4E977641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0F5944E6" w14:textId="77777777" w:rsidTr="009A3CFE">
        <w:trPr>
          <w:trHeight w:val="285"/>
        </w:trPr>
        <w:tc>
          <w:tcPr>
            <w:tcW w:w="7904" w:type="dxa"/>
            <w:shd w:val="clear" w:color="auto" w:fill="auto"/>
          </w:tcPr>
          <w:p w14:paraId="60533774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73834E21" w14:textId="770358F8" w:rsidR="0060151C" w:rsidRPr="0060151C" w:rsidRDefault="007A7B9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60151C" w:rsidRPr="0060151C" w14:paraId="0CDD8DAE" w14:textId="77777777" w:rsidTr="009A3CFE">
        <w:tc>
          <w:tcPr>
            <w:tcW w:w="7904" w:type="dxa"/>
            <w:shd w:val="clear" w:color="auto" w:fill="auto"/>
          </w:tcPr>
          <w:p w14:paraId="6EB4D73C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AB21508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6B15C18B" w14:textId="77777777" w:rsidTr="009A3CFE">
        <w:tc>
          <w:tcPr>
            <w:tcW w:w="7904" w:type="dxa"/>
            <w:shd w:val="clear" w:color="auto" w:fill="auto"/>
          </w:tcPr>
          <w:p w14:paraId="2A910169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7EFF1A3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3C30CDA9" w14:textId="77777777" w:rsidTr="009A3CFE">
        <w:tc>
          <w:tcPr>
            <w:tcW w:w="7904" w:type="dxa"/>
            <w:shd w:val="clear" w:color="auto" w:fill="auto"/>
          </w:tcPr>
          <w:p w14:paraId="3CAEEEB4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1E0836F3" w14:textId="7F175B82" w:rsidR="0060151C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5</w:t>
            </w:r>
            <w:r w:rsidR="007A7B9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60151C" w:rsidRPr="0060151C" w14:paraId="76218ED4" w14:textId="77777777" w:rsidTr="00FD0BFF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374EADE1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60715047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FD0BFF" w:rsidRPr="0060151C" w14:paraId="1601F979" w14:textId="41F82866" w:rsidTr="00FD0BFF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714F75" w14:textId="77777777" w:rsidR="00FD0BFF" w:rsidRPr="0060151C" w:rsidRDefault="00FD0BFF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68329CE1" w14:textId="363B3DEB" w:rsidR="00FD0BFF" w:rsidRPr="0060151C" w:rsidRDefault="007A7B9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64CC52C0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5043"/>
        <w:gridCol w:w="1053"/>
        <w:gridCol w:w="1370"/>
      </w:tblGrid>
      <w:tr w:rsidR="0060151C" w:rsidRPr="0060151C" w14:paraId="288D5570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0D8F732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14:paraId="5341171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031F1C6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практические работы, </w:t>
            </w:r>
          </w:p>
          <w:p w14:paraId="5B926A59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1B06AFA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6A8C6F0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60151C" w:rsidRPr="0060151C" w14:paraId="6648B6EB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51136C0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1230C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89C9B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AFAE5A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0151C" w:rsidRPr="0060151C" w14:paraId="604E1309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0E9E3642" w14:textId="77777777" w:rsidR="0060151C" w:rsidRPr="0060151C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66943021" w14:textId="77777777" w:rsidR="0060151C" w:rsidRPr="0060151C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Актуальность изучения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«Основы безопасности жизнедеятельности», цели и задачи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. Основные теоретические положения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учебного 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5E075DFE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5BADCAB7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3546A87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72B9E3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0151C" w:rsidRPr="0060151C" w14:paraId="67684863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2E3D35AF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7D414640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личной безопасности и сохранение здоровья</w:t>
            </w:r>
          </w:p>
        </w:tc>
        <w:tc>
          <w:tcPr>
            <w:tcW w:w="2559" w:type="pct"/>
            <w:shd w:val="clear" w:color="auto" w:fill="auto"/>
          </w:tcPr>
          <w:p w14:paraId="4C30F09F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C8BE8D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E705B3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AA4D083" w14:textId="77777777" w:rsidTr="007C4066">
        <w:trPr>
          <w:trHeight w:val="967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6ADDE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72E40A4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Здоровье и здоровый образ жизни. Общие понятия о здоровье. Здоровый образ жизни – основа укрепления и сохранения личного здоровья.</w:t>
            </w:r>
          </w:p>
          <w:p w14:paraId="4472D26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1.2.Факторы, способствующие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укреплению здоровья.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Двигательная активность и закаливание организма. Занятия физической культурой.</w:t>
            </w:r>
          </w:p>
          <w:p w14:paraId="03FFB3BC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039EEAB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      </w:r>
          </w:p>
          <w:p w14:paraId="02A064C0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      </w:r>
          </w:p>
          <w:p w14:paraId="5E45D88A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      </w:r>
          </w:p>
          <w:p w14:paraId="3891083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Правила и безопасность дорожного движения. Модели поведения пешехода, велосипедистов пассажиров и водителей транспортных средств.</w:t>
            </w:r>
          </w:p>
          <w:p w14:paraId="2EF50DE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      </w:r>
          </w:p>
          <w:p w14:paraId="0A2354A7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      </w:r>
          </w:p>
        </w:tc>
        <w:tc>
          <w:tcPr>
            <w:tcW w:w="534" w:type="pct"/>
            <w:vMerge/>
            <w:shd w:val="clear" w:color="auto" w:fill="auto"/>
          </w:tcPr>
          <w:p w14:paraId="0873363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6F330D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642B4D83" w14:textId="77777777" w:rsidTr="007C4066">
        <w:trPr>
          <w:trHeight w:val="470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024D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4F1C0F0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  <w:p w14:paraId="7983B4EA" w14:textId="77777777" w:rsidR="0060151C" w:rsidRPr="0060151C" w:rsidRDefault="0060151C" w:rsidP="0060151C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534" w:type="pct"/>
            <w:shd w:val="clear" w:color="auto" w:fill="auto"/>
          </w:tcPr>
          <w:p w14:paraId="4CC06D6B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0D3277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5125D56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6C498A7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  <w:p w14:paraId="5C518B9C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система обеспечения безопасности населения</w:t>
            </w:r>
            <w:r w:rsid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9" w:type="pct"/>
            <w:shd w:val="clear" w:color="auto" w:fill="auto"/>
          </w:tcPr>
          <w:p w14:paraId="3F65C919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3EE08D5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79BF4F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772F9ED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6C93746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FE543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4967B65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      </w:r>
          </w:p>
          <w:p w14:paraId="2ACA11FA" w14:textId="77777777" w:rsidR="0060151C" w:rsidRPr="0060151C" w:rsidRDefault="001E7A52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5" w:name="_Toc530255322"/>
            <w:bookmarkStart w:id="6" w:name="_Toc530256677"/>
            <w:bookmarkStart w:id="7" w:name="_Toc530257815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Гражданская оборона – составная часть обороноспособности страны.</w:t>
            </w:r>
            <w:bookmarkEnd w:id="5"/>
            <w:bookmarkEnd w:id="6"/>
            <w:bookmarkEnd w:id="7"/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сновные понятия и определения, задачи гражданской обороны. Структура и органы управления гражданской обороной.</w:t>
            </w:r>
          </w:p>
          <w:p w14:paraId="2520616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2.4. Современные средства поражения и их поражающие факторы. Мероприятия по защите населения.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  <w:p w14:paraId="6645DE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2.5. Организация инженерной защиты населения от поражающих факторов чрезвычайных ситуаций мирного и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военного времени.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      </w:r>
          </w:p>
          <w:p w14:paraId="21820AC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      </w:r>
          </w:p>
          <w:p w14:paraId="14E49B7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2.7. Организация гражданской обороны в общеобразовательном учреждении, ее предназначение.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  <w:p w14:paraId="212CBA90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      </w:r>
          </w:p>
          <w:p w14:paraId="4BFDDEBC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граждан от противоправных посягательств.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скорой медицинской помощи. Другие государственные службы в области безопасности.</w:t>
            </w:r>
          </w:p>
        </w:tc>
        <w:tc>
          <w:tcPr>
            <w:tcW w:w="534" w:type="pct"/>
            <w:vMerge/>
            <w:shd w:val="clear" w:color="auto" w:fill="auto"/>
          </w:tcPr>
          <w:p w14:paraId="6556A38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7CBFB4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171551BE" w14:textId="77777777" w:rsidTr="007C4066">
        <w:trPr>
          <w:trHeight w:val="894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EAE8F8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EF82CE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отработка моделей поведения в ЧС на транспорте.</w:t>
            </w:r>
          </w:p>
          <w:p w14:paraId="31DFD70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первичных средств пожаротушения.</w:t>
            </w:r>
          </w:p>
          <w:p w14:paraId="73495FC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0ECBB52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74DB2B3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610A7834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27EDB69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3.</w:t>
            </w:r>
          </w:p>
          <w:p w14:paraId="6581E2FE" w14:textId="77777777" w:rsidR="0060151C" w:rsidRPr="0060151C" w:rsidRDefault="009D39E5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2559" w:type="pct"/>
            <w:shd w:val="clear" w:color="auto" w:fill="auto"/>
          </w:tcPr>
          <w:p w14:paraId="42EE0FF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41E6C9C6" w14:textId="69868467" w:rsidR="0060151C" w:rsidRPr="0060151C" w:rsidRDefault="00C1095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DD78B5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3B41A27A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69B241AC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68E5B1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История создания Вооруженных Сил России.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вооруженных сил Московского государства в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веках. Военная реформа Ивана Грозного в середине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Военная реформа Петра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XIX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века, создание массовой армии.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      </w:r>
          </w:p>
          <w:p w14:paraId="4E48977B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      </w:r>
          </w:p>
          <w:p w14:paraId="51E830B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8" w:name="_Toc530255328"/>
            <w:bookmarkStart w:id="9" w:name="_Toc530256683"/>
            <w:bookmarkStart w:id="10" w:name="_Toc530257821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Боевые традиции Вооруженных Сил России</w:t>
            </w:r>
            <w:bookmarkEnd w:id="8"/>
            <w:bookmarkEnd w:id="9"/>
            <w:bookmarkEnd w:id="10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  <w:p w14:paraId="53A1869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1" w:name="_Toc530255329"/>
            <w:bookmarkStart w:id="12" w:name="_Toc530256684"/>
            <w:bookmarkStart w:id="13" w:name="_Toc53025782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3.4. Символы воинской чести.</w:t>
            </w:r>
            <w:bookmarkEnd w:id="11"/>
            <w:bookmarkEnd w:id="12"/>
            <w:bookmarkEnd w:id="13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Боевое Знамя воинской части –  символ воинской чести, доблести и славы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Ордена – почетные награды за воинские отличия и заслуги в бою и военной службе. </w:t>
            </w: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Ритуалы Вооруженных Сил Российской Федерации.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Ритуал приведения к военной присяге. Ритуал вручения Боевого знамени воинской части. Вручение личному составу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вооружения и военной техники. Проводы военнослужащих, уволенных в запас или отставку.</w:t>
            </w:r>
          </w:p>
          <w:p w14:paraId="76B52BD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4" w:name="_Toc530255337"/>
            <w:bookmarkStart w:id="15" w:name="_Toc530256692"/>
            <w:bookmarkStart w:id="16" w:name="_Toc530257830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3.5. Воинская обязанность</w:t>
            </w:r>
            <w:bookmarkEnd w:id="14"/>
            <w:bookmarkEnd w:id="15"/>
            <w:bookmarkEnd w:id="16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  <w:p w14:paraId="1F5FC0E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  <w:p w14:paraId="37784A0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      </w:r>
          </w:p>
          <w:p w14:paraId="1CBD3F9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3.8. Прохождение военной службы по контракту.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службы по контракту. Права и льготы, предоставляемые военнослужащим, проходящим военную службу по контракту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233D7B85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      </w:r>
          </w:p>
          <w:p w14:paraId="08B853DE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норм международного гуманитарного права.</w:t>
            </w:r>
          </w:p>
          <w:p w14:paraId="2276281E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7" w:name="_Toc530255339"/>
            <w:bookmarkStart w:id="18" w:name="_Toc530256694"/>
            <w:bookmarkStart w:id="19" w:name="_Toc53025783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3.11. Военнослужащий – защитник своего Отечества</w:t>
            </w:r>
            <w:bookmarkEnd w:id="17"/>
            <w:bookmarkEnd w:id="18"/>
            <w:bookmarkEnd w:id="19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Конституцию и законы Российской Федерации, выполняющий требования воинских уставов, приказы командиров и начальников.</w:t>
            </w:r>
          </w:p>
          <w:p w14:paraId="29EDD0C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  <w:p w14:paraId="236F3FE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</w:tc>
        <w:tc>
          <w:tcPr>
            <w:tcW w:w="534" w:type="pct"/>
            <w:vMerge/>
            <w:shd w:val="clear" w:color="auto" w:fill="auto"/>
          </w:tcPr>
          <w:p w14:paraId="7DF26F8E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58AE8C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441B9134" w14:textId="77777777" w:rsidTr="007C4066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0304C6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EDB13B1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способов бесконфликтного общения и саморегуляции.</w:t>
            </w:r>
          </w:p>
          <w:p w14:paraId="658F5F7D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84F37B8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22196A9B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91F7AF8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09E4A0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</w:t>
            </w:r>
          </w:p>
          <w:p w14:paraId="038A31EE" w14:textId="77777777" w:rsidR="009D39E5" w:rsidRPr="009D39E5" w:rsidRDefault="009D39E5" w:rsidP="009D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медицинских знаний и здорового образа жизни</w:t>
            </w:r>
          </w:p>
          <w:p w14:paraId="67AA2D0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68E873E" w14:textId="77777777" w:rsidR="0060151C" w:rsidRPr="0060151C" w:rsidRDefault="0060151C" w:rsidP="006015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4E7084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4E3457F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203BD1FB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7BD469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3493E0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Понятие первой помощи. Общие правила оказания первой помощи. ФЗ «Об основах охраны здоровья граждан РФ». Правила личной гигиены.</w:t>
            </w:r>
          </w:p>
          <w:p w14:paraId="7BDCACF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      </w:r>
          </w:p>
          <w:p w14:paraId="5BE367B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Основы семейного права в Российской Федерации. Права и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 родителей. Конвенция ООН «О правах ребенка».</w:t>
            </w:r>
          </w:p>
          <w:p w14:paraId="3E0E294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Брак и семья. Культура брачных отношений. Основные функции семьи.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051535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95" w:type="pct"/>
            <w:shd w:val="clear" w:color="auto" w:fill="auto"/>
          </w:tcPr>
          <w:p w14:paraId="0AF626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1B695824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31F34A8C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D7FB7D2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7BBE0C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4DAA5AC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82182A" w:rsidRPr="0060151C" w14:paraId="5AF9EEB6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6D6B2FD8" w14:textId="6C4C1C41" w:rsidR="0082182A" w:rsidRPr="0060151C" w:rsidRDefault="0082182A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4175234" w14:textId="10C8B307" w:rsidR="0082182A" w:rsidRPr="0060151C" w:rsidRDefault="007A7B9F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4DB95B8C" w14:textId="77777777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56F3920B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33671A5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56B78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60151C" w:rsidRPr="0060151C" w14:paraId="7EC6CD35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593688E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3029F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60151C" w:rsidRPr="0060151C" w14:paraId="22BB953F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2BBB5A59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D85D7FB" w14:textId="6D6CCB86" w:rsidR="0060151C" w:rsidRPr="0060151C" w:rsidRDefault="007C4066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7A7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</w:tbl>
    <w:p w14:paraId="11595C4B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366AE3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3EAF3E70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14:paraId="63FB1C76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14:paraId="337FC98A" w14:textId="77777777" w:rsidR="00964049" w:rsidRPr="00E2565F" w:rsidRDefault="0060151C" w:rsidP="00E256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3 - продуктивный (планирование и самостоятельное выполнение деятельн</w:t>
      </w:r>
      <w:r w:rsidR="00E25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ости, решение проблемных задач)</w:t>
      </w:r>
    </w:p>
    <w:p w14:paraId="48637179" w14:textId="77777777" w:rsidR="00E23705" w:rsidRDefault="00E23705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050D98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1EE74382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9158A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3A5DD49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3CB068D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56B3A3E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личной безопасности и сохранение здоровья</w:t>
      </w:r>
    </w:p>
    <w:p w14:paraId="44A2AE0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Здоровье и здоровый образ жизни. Общие понятия о здоровье. Здоровый образ жизни – основа укрепления и сохранения личного здоровья.</w:t>
      </w:r>
    </w:p>
    <w:p w14:paraId="2FFC1538" w14:textId="1F8DD7D5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B0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способствующие укреплению здоровья.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Двигательная активность и закаливание организма. Занятия физической культурой.</w:t>
      </w:r>
    </w:p>
    <w:p w14:paraId="74C6DFC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0C83DEB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3A03CB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</w:r>
    </w:p>
    <w:p w14:paraId="3E9190E2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</w:r>
    </w:p>
    <w:p w14:paraId="716FFBCD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Правила и безопасность дорожного движения. Модели поведения пешехода, велосипедистов пассажиров и водителей транспортных средств.</w:t>
      </w:r>
    </w:p>
    <w:p w14:paraId="701BCF2C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</w:r>
    </w:p>
    <w:p w14:paraId="75E7B3CE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54E9EA88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</w:p>
    <w:p w14:paraId="2CD7579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Государственная система обеспечения безопасности населения</w:t>
      </w:r>
    </w:p>
    <w:p w14:paraId="5C493E09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00DDBFD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</w:r>
    </w:p>
    <w:p w14:paraId="5615ED34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Гражданская оборона – составная часть обороноспособности страны. О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сновные понятия и определения, задачи гражданской обороны. Структура и органы управления гражданской обороной.</w:t>
      </w:r>
    </w:p>
    <w:p w14:paraId="2239CA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Современные средства поражения и их поражающие факторы. Мероприятия по защите населения. </w:t>
      </w:r>
      <w:r w:rsidRPr="0060151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Оповещение и информирование населения об опасностях, возникающих в чрезвычайных ситуациях военного и мирного времени.</w:t>
      </w:r>
    </w:p>
    <w:p w14:paraId="1E07F6D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2.5. Организация инженерной защиты населения от поражающих факторов чрезвычайных ситуаций мирного и военного времени.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</w:r>
    </w:p>
    <w:p w14:paraId="329635F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</w:r>
    </w:p>
    <w:p w14:paraId="47A1B2C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Организация гражданской обороны в общеобразовательном учреждении, ее предназначение.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215458E8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</w:r>
    </w:p>
    <w:p w14:paraId="3BE3833D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</w:r>
      <w:r w:rsidRPr="0060151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скорой медицинской помощи. Другие государственные службы в области безопасности.</w:t>
      </w:r>
    </w:p>
    <w:p w14:paraId="222E9587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Основы обороны государства и воинская обязанность</w:t>
      </w:r>
    </w:p>
    <w:p w14:paraId="702B11C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История создания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Организация вооруженных сил Московского государства в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—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веках. Военная реформа Ивана Грозного в середине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Военная реформа Петра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создание регулярной армии, ее особенности. Военные реформы в России во второй половине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XIX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века, создание массовой армии.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3F556F1C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4B9456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Боевые традиции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14B4D74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3.4. Символы воинской чести.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Боевое Знамя воинской части –  символ воинской чести, доблести и славы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Ордена – почетные награды за воинские отличия и заслуги в бою и военной службе. </w:t>
      </w: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Ритуалы Вооруженных Сил Российской Федерации.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78B3BA5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3.5. Воинская обязанность.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2200D65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офицеров запаса на военных кафедрах в образовательных учреждениях высшего профессионального образования.</w:t>
      </w:r>
    </w:p>
    <w:p w14:paraId="152B20DF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3298C203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Прохождение военной службы по контракту. </w:t>
      </w:r>
      <w:r w:rsidRPr="006015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57AD01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2394D6E2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норм международного гуманитарного права.</w:t>
      </w:r>
    </w:p>
    <w:p w14:paraId="20045593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3.11. Военнослужащий – защитник своего Отечества.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6153A81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61646354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</w:r>
    </w:p>
    <w:p w14:paraId="634379B6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медицинских знаний и здорового образа жизни</w:t>
      </w:r>
    </w:p>
    <w:p w14:paraId="2EA1200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Понятие первой помощи. Общие правила оказания первой помощи. ФЗ «Об основах охраны здоровья граждан РФ». Правила личной гигиены.</w:t>
      </w:r>
    </w:p>
    <w:p w14:paraId="76573988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</w:r>
    </w:p>
    <w:p w14:paraId="0B471A0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Основы семейного права в Российской Федерации. Права и обязанности родителей. Конвенция ООН «О правах ребенка».</w:t>
      </w:r>
    </w:p>
    <w:p w14:paraId="41BF6A78" w14:textId="77777777" w:rsidR="00E171C7" w:rsidRDefault="0060151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Брак и семья. Культура брачных отношений. Основные функции семьи.</w:t>
      </w:r>
    </w:p>
    <w:p w14:paraId="67646033" w14:textId="61E3EC8F" w:rsidR="001B500D" w:rsidRPr="001B500D" w:rsidRDefault="001B500D" w:rsidP="001B50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t xml:space="preserve">3. условия реализации </w:t>
      </w:r>
      <w:r w:rsidR="00B0645A">
        <w:rPr>
          <w:caps/>
          <w:sz w:val="28"/>
          <w:szCs w:val="28"/>
        </w:rPr>
        <w:t xml:space="preserve">ПРОГРАММЫ </w:t>
      </w:r>
      <w:r w:rsidRPr="001B500D">
        <w:rPr>
          <w:caps/>
          <w:sz w:val="28"/>
          <w:szCs w:val="28"/>
        </w:rPr>
        <w:t>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10CB5FDE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298B3B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05CF507F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7D4FC77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78A4FED1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-рабочее место преподавателя;</w:t>
      </w:r>
    </w:p>
    <w:p w14:paraId="6CD0943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18D38276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0540B96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1F15FB77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295CC38C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66C697FD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6BC1C5B6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3CABA2D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135508EC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 Н.В. Основы безопасности жизнедеятельности  [Электронный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2019. — 368 с. Режим доступа: http://www.academia-moscow.ru/catalogue/4831/184468/— ЭБС «Академия»</w:t>
      </w:r>
    </w:p>
    <w:p w14:paraId="4043FE88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0B88751C" w14:textId="77777777" w:rsidR="001B500D" w:rsidRPr="0060151C" w:rsidRDefault="001B500D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 Р.И. Основы безопасности жизнедеятельности [Электронный ресурс]: учебное пособие/Айзман Р.И., Шуленина Н.С., Ширшова В.М.— Электрон. текстовые данные.— Новосибирск: Сибирское университетское издательство, 2010.— 247 c.— Режим доступа: http://www.iprbookshop.ru/4142.— ЭБС «IPRbooks», по паролю.</w:t>
      </w:r>
    </w:p>
    <w:p w14:paraId="0D017483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жизнедеятельности. Государственная система обеспечения безопасности населения : учебное пособие для СПО / А. Н. Приешкина, М. А. Огородников, Е. Ю. Голубь, А. В. Седымов. — Саратов : Профобразование, 2020. — 76 c. — ISBN 978-5-4488-0743-5. — Текст : электронный // Электронно-библиотечная система IPR BOOKS : [сайт]. — URL: http://www.iprbookshop.ru/92323.html. — Режим доступа: для авторизир. пользователей</w:t>
      </w:r>
    </w:p>
    <w:p w14:paraId="0BDF880E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Приешкина, А. Н. Основы безопасности жизнедеятельности. Обеспечение здорового образа жизни и основы медицинских знаний : учебное пособие для СПО / А. Н. Приешкина. — Саратов : Профобразование, 2020. — 92 c. — ISBN 978-5-4488-0740-4. — Текст : электронный // Электронно-библиотечная система IPR BOOKS : [сайт]. — URL: http://www.iprbookshop.ru/92324.html. — Режим доступа: для авторизир. пользователей</w:t>
      </w:r>
    </w:p>
    <w:p w14:paraId="197338FC" w14:textId="77777777" w:rsidR="001B500D" w:rsidRPr="0060151C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45DE25A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mchs. gov. ru (сайт МЧС РФ).</w:t>
      </w:r>
    </w:p>
    <w:p w14:paraId="50C1897C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mvd. ru (сайт МВД РФ).</w:t>
      </w:r>
    </w:p>
    <w:p w14:paraId="2BC43E61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mil. ru (сайт Минобороны).</w:t>
      </w:r>
    </w:p>
    <w:p w14:paraId="2299CB08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fsb. ru (сайт ФСБ РФ).</w:t>
      </w:r>
    </w:p>
    <w:p w14:paraId="010EC9CD" w14:textId="77777777" w:rsidR="00E2370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2F60736C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2238C7AF" w14:textId="77777777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4111"/>
      </w:tblGrid>
      <w:tr w:rsidR="00DE6FB9" w:rsidRPr="001B500D" w14:paraId="27350DA2" w14:textId="77777777" w:rsidTr="0068349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33B6" w14:textId="77777777" w:rsidR="00DE6FB9" w:rsidRPr="001B500D" w:rsidRDefault="00DE6FB9" w:rsidP="006834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50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3B598D55" w14:textId="77777777" w:rsidR="00DE6FB9" w:rsidRPr="001B500D" w:rsidRDefault="00DE6FB9" w:rsidP="006834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C2E7" w14:textId="77777777" w:rsidR="00DE6FB9" w:rsidRPr="001B500D" w:rsidRDefault="00DE6FB9" w:rsidP="006834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6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DE6FB9" w:rsidRPr="009A6A43" w14:paraId="5A004E2B" w14:textId="77777777" w:rsidTr="0068349A">
        <w:tc>
          <w:tcPr>
            <w:tcW w:w="6096" w:type="dxa"/>
          </w:tcPr>
          <w:p w14:paraId="3958C11D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</w:tc>
        <w:tc>
          <w:tcPr>
            <w:tcW w:w="4111" w:type="dxa"/>
            <w:vMerge w:val="restart"/>
          </w:tcPr>
          <w:p w14:paraId="1CF55765" w14:textId="77777777" w:rsidR="00DE6FB9" w:rsidRPr="00414E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оценки умений обучающегося:</w:t>
            </w:r>
          </w:p>
          <w:p w14:paraId="0B2679B6" w14:textId="77777777" w:rsidR="00DE6FB9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устный и письменный опрос; </w:t>
            </w:r>
          </w:p>
          <w:p w14:paraId="5E18018C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ситуационных задач.</w:t>
            </w:r>
          </w:p>
        </w:tc>
      </w:tr>
      <w:tr w:rsidR="00DE6FB9" w:rsidRPr="009A6A43" w14:paraId="7ED21925" w14:textId="77777777" w:rsidTr="0068349A">
        <w:trPr>
          <w:trHeight w:val="422"/>
        </w:trPr>
        <w:tc>
          <w:tcPr>
            <w:tcW w:w="6096" w:type="dxa"/>
          </w:tcPr>
          <w:p w14:paraId="58C3C08E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</w:tc>
        <w:tc>
          <w:tcPr>
            <w:tcW w:w="4111" w:type="dxa"/>
            <w:vMerge/>
          </w:tcPr>
          <w:p w14:paraId="68BEE7DE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47086D4A" w14:textId="77777777" w:rsidTr="0068349A">
        <w:trPr>
          <w:trHeight w:val="422"/>
        </w:trPr>
        <w:tc>
          <w:tcPr>
            <w:tcW w:w="6096" w:type="dxa"/>
          </w:tcPr>
          <w:p w14:paraId="5D1B970D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</w:tc>
        <w:tc>
          <w:tcPr>
            <w:tcW w:w="4111" w:type="dxa"/>
            <w:vMerge/>
          </w:tcPr>
          <w:p w14:paraId="067EBC3F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428E3D1A" w14:textId="77777777" w:rsidTr="0068349A">
        <w:trPr>
          <w:trHeight w:val="422"/>
        </w:trPr>
        <w:tc>
          <w:tcPr>
            <w:tcW w:w="6096" w:type="dxa"/>
          </w:tcPr>
          <w:p w14:paraId="295596C3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</w:tc>
        <w:tc>
          <w:tcPr>
            <w:tcW w:w="4111" w:type="dxa"/>
            <w:vMerge/>
          </w:tcPr>
          <w:p w14:paraId="53857960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3CEFCAFF" w14:textId="77777777" w:rsidTr="0068349A">
        <w:trPr>
          <w:trHeight w:val="422"/>
        </w:trPr>
        <w:tc>
          <w:tcPr>
            <w:tcW w:w="6096" w:type="dxa"/>
          </w:tcPr>
          <w:p w14:paraId="65CAF77E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распространенных опасных и чрезвычайных ситуаций природного, техногенного и социального характера;</w:t>
            </w:r>
          </w:p>
        </w:tc>
        <w:tc>
          <w:tcPr>
            <w:tcW w:w="4111" w:type="dxa"/>
            <w:vMerge/>
          </w:tcPr>
          <w:p w14:paraId="36858FF0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707FAA97" w14:textId="77777777" w:rsidTr="0068349A">
        <w:trPr>
          <w:trHeight w:val="422"/>
        </w:trPr>
        <w:tc>
          <w:tcPr>
            <w:tcW w:w="6096" w:type="dxa"/>
          </w:tcPr>
          <w:p w14:paraId="564B6630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знания факторов, пагубно влияющих на здоровье человека;</w:t>
            </w:r>
          </w:p>
        </w:tc>
        <w:tc>
          <w:tcPr>
            <w:tcW w:w="4111" w:type="dxa"/>
            <w:vMerge/>
          </w:tcPr>
          <w:p w14:paraId="259C1934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10AFAB5F" w14:textId="77777777" w:rsidTr="0068349A">
        <w:trPr>
          <w:trHeight w:val="422"/>
        </w:trPr>
        <w:tc>
          <w:tcPr>
            <w:tcW w:w="6096" w:type="dxa"/>
          </w:tcPr>
          <w:p w14:paraId="6CC066BA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− развитие знания основных мер защиты (в том числе в области гражданской обороны) и правил </w:t>
            </w: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поведения в условиях опасных и чрезвычайных ситуаций;</w:t>
            </w:r>
          </w:p>
        </w:tc>
        <w:tc>
          <w:tcPr>
            <w:tcW w:w="4111" w:type="dxa"/>
            <w:vMerge/>
          </w:tcPr>
          <w:p w14:paraId="2C31E1C9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5647CC82" w14:textId="77777777" w:rsidTr="0068349A">
        <w:trPr>
          <w:trHeight w:val="422"/>
        </w:trPr>
        <w:tc>
          <w:tcPr>
            <w:tcW w:w="6096" w:type="dxa"/>
          </w:tcPr>
          <w:p w14:paraId="3E4E1CB3" w14:textId="77777777" w:rsidR="00DE6FB9" w:rsidRPr="00F120DE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</w:tc>
        <w:tc>
          <w:tcPr>
            <w:tcW w:w="4111" w:type="dxa"/>
            <w:vMerge/>
          </w:tcPr>
          <w:p w14:paraId="55AFD9EA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0CB1751C" w14:textId="77777777" w:rsidTr="0068349A">
        <w:trPr>
          <w:trHeight w:val="422"/>
        </w:trPr>
        <w:tc>
          <w:tcPr>
            <w:tcW w:w="6096" w:type="dxa"/>
          </w:tcPr>
          <w:p w14:paraId="1B7D83A6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</w:tc>
        <w:tc>
          <w:tcPr>
            <w:tcW w:w="4111" w:type="dxa"/>
            <w:vMerge/>
          </w:tcPr>
          <w:p w14:paraId="39304AC7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3D24EE8A" w14:textId="77777777" w:rsidTr="0068349A">
        <w:trPr>
          <w:trHeight w:val="415"/>
        </w:trPr>
        <w:tc>
          <w:tcPr>
            <w:tcW w:w="6096" w:type="dxa"/>
          </w:tcPr>
          <w:p w14:paraId="0EE66B39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</w:tc>
        <w:tc>
          <w:tcPr>
            <w:tcW w:w="4111" w:type="dxa"/>
            <w:vMerge/>
          </w:tcPr>
          <w:p w14:paraId="38AC1817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073CD5FB" w14:textId="77777777" w:rsidTr="0068349A">
        <w:trPr>
          <w:trHeight w:val="144"/>
        </w:trPr>
        <w:tc>
          <w:tcPr>
            <w:tcW w:w="6096" w:type="dxa"/>
          </w:tcPr>
          <w:p w14:paraId="4CE00936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</w:tc>
        <w:tc>
          <w:tcPr>
            <w:tcW w:w="4111" w:type="dxa"/>
            <w:vMerge/>
          </w:tcPr>
          <w:p w14:paraId="49CE37BB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FB9" w:rsidRPr="009A6A43" w14:paraId="4B66247D" w14:textId="77777777" w:rsidTr="0068349A">
        <w:trPr>
          <w:trHeight w:val="170"/>
        </w:trPr>
        <w:tc>
          <w:tcPr>
            <w:tcW w:w="6096" w:type="dxa"/>
          </w:tcPr>
          <w:p w14:paraId="43E9B7E1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4111" w:type="dxa"/>
            <w:vMerge/>
          </w:tcPr>
          <w:p w14:paraId="78400754" w14:textId="77777777" w:rsidR="00DE6FB9" w:rsidRPr="009A6A43" w:rsidRDefault="00DE6FB9" w:rsidP="006834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EB808B" w14:textId="54A945A1" w:rsidR="00B0645A" w:rsidRDefault="00B0645A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1178A" w14:textId="77777777" w:rsidR="00B0645A" w:rsidRDefault="00B064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A09CE4A" w14:textId="77777777" w:rsidR="00B0645A" w:rsidRDefault="00B0645A" w:rsidP="00B0645A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B0645A" w14:paraId="0D3BE60C" w14:textId="77777777" w:rsidTr="00B0645A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3B9B58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5AC323C2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FAA70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A3FD0" w14:textId="77777777" w:rsidR="00B0645A" w:rsidRPr="00B0645A" w:rsidRDefault="00B0645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00EEE017" w14:textId="77777777" w:rsidR="00B0645A" w:rsidRPr="00B0645A" w:rsidRDefault="00B0645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7177771" w14:textId="77777777" w:rsidR="00B0645A" w:rsidRPr="00B0645A" w:rsidRDefault="00B0645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0A4E26E3" w14:textId="77777777" w:rsidR="00B0645A" w:rsidRPr="00B0645A" w:rsidRDefault="00B0645A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73368291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B0645A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B0645A" w14:paraId="15537E89" w14:textId="77777777" w:rsidTr="00B0645A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50717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1DE80E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C2DBD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B0645A" w14:paraId="2BCC8EE2" w14:textId="77777777" w:rsidTr="00B0645A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9FD33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3668B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B43E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B0645A" w14:paraId="5FF63EB9" w14:textId="77777777" w:rsidTr="00B0645A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923E34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94362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ACF0E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B0645A" w14:paraId="7FA21752" w14:textId="77777777" w:rsidTr="00B0645A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13BF7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36C3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D459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B0645A" w14:paraId="48A11F72" w14:textId="77777777" w:rsidTr="00B0645A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59F73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B0645A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2BF97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E244" w14:textId="77777777" w:rsidR="00B0645A" w:rsidRPr="00B0645A" w:rsidRDefault="00B0645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502A51BF" w14:textId="77777777" w:rsidR="00AA2AFB" w:rsidRPr="00AA2AFB" w:rsidRDefault="00AA2AFB" w:rsidP="0060151C">
      <w:pPr>
        <w:rPr>
          <w:rFonts w:ascii="Times New Roman" w:eastAsia="Times New Roman" w:hAnsi="Times New Roman" w:cs="Times New Roman"/>
          <w:vanish/>
          <w:sz w:val="28"/>
          <w:szCs w:val="28"/>
          <w:lang w:eastAsia="ru-RU"/>
          <w:specVanish/>
        </w:rPr>
      </w:pPr>
    </w:p>
    <w:p w14:paraId="60F187AD" w14:textId="77777777" w:rsidR="00AA2AFB" w:rsidRDefault="00AA2AFB" w:rsidP="00AA2A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9B6B57" w14:textId="77777777" w:rsidR="00AA2AFB" w:rsidRDefault="00AA2AFB" w:rsidP="00AA2A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38240" w14:textId="77777777" w:rsidR="00AA2AFB" w:rsidRDefault="00AA2AFB" w:rsidP="00AA2A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AA2AFB" w14:paraId="03D0BE05" w14:textId="77777777" w:rsidTr="00AA2AF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C1185E" w14:textId="77777777" w:rsidR="00AA2AFB" w:rsidRDefault="00AA2AFB">
            <w:pPr>
              <w:pStyle w:val="a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A2AFB" w14:paraId="1F92869D" w14:textId="77777777" w:rsidTr="00AA2AF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AA2AFB" w14:paraId="07A9473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16808F" w14:textId="100E85A6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527AA68" wp14:editId="4F584427">
                        <wp:extent cx="381000" cy="381000"/>
                        <wp:effectExtent l="0" t="0" r="0" b="0"/>
                        <wp:docPr id="160531725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4ED75F" w14:textId="77777777" w:rsidR="00AA2AFB" w:rsidRDefault="00AA2AFB">
                  <w:pPr>
                    <w:pStyle w:val="a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41E759C" w14:textId="77777777" w:rsidR="00AA2AFB" w:rsidRDefault="00AA2AF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A2AFB" w14:paraId="4C0676EC" w14:textId="77777777" w:rsidTr="00AA2AF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42FD91" w14:textId="77777777" w:rsidR="00AA2AFB" w:rsidRDefault="00AA2AFB">
            <w:pPr>
              <w:pStyle w:val="a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A2AFB" w14:paraId="5DA6CDE4" w14:textId="77777777" w:rsidTr="00AA2AF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AA2AFB" w14:paraId="65ED3D5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0D0E02" w14:textId="77777777" w:rsidR="00AA2AFB" w:rsidRDefault="00AA2AFB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DF2723" w14:textId="77777777" w:rsidR="00AA2AFB" w:rsidRDefault="00AA2AF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A2AFB" w14:paraId="74E27C8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56DAFE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1C1870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A2AFB" w14:paraId="2E36FE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D0C414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FEF62C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A2AFB" w14:paraId="31726FD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BD3389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6EB716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A2AFB" w14:paraId="79AAE3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38F1A2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9A909E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Неглинная, д. 23, г. Москва, 77 Москва, RU, 1047707030513, uc@tax.gov.ru,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7707329152</w:t>
                  </w:r>
                </w:p>
              </w:tc>
            </w:tr>
            <w:tr w:rsidR="00AA2AFB" w14:paraId="7E5AC7E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D91C45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1E5975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A2AFB" w14:paraId="439BAD1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B3C00E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DBE2E1" w14:textId="77777777" w:rsidR="00AA2AFB" w:rsidRDefault="00AA2AF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17:56:48 UTC+05</w:t>
                  </w:r>
                </w:p>
              </w:tc>
            </w:tr>
          </w:tbl>
          <w:p w14:paraId="464B9BDA" w14:textId="77777777" w:rsidR="00AA2AFB" w:rsidRDefault="00AA2AF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335798B" w14:textId="77777777" w:rsidR="00AA2AFB" w:rsidRDefault="00AA2AFB" w:rsidP="00AA2AFB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42DA883C" w14:textId="7F71C1C4" w:rsidR="0060151C" w:rsidRDefault="0060151C" w:rsidP="00AA2A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3029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D27C" w14:textId="77777777" w:rsidR="00302992" w:rsidRDefault="00302992" w:rsidP="000B5CC2">
      <w:pPr>
        <w:spacing w:after="0" w:line="240" w:lineRule="auto"/>
      </w:pPr>
      <w:r>
        <w:separator/>
      </w:r>
    </w:p>
  </w:endnote>
  <w:endnote w:type="continuationSeparator" w:id="0">
    <w:p w14:paraId="774000F5" w14:textId="77777777" w:rsidR="00302992" w:rsidRDefault="00302992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73B4" w14:textId="77777777" w:rsidR="00AA2AFB" w:rsidRDefault="00AA2AF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01A5" w14:textId="77777777" w:rsidR="00AA2AFB" w:rsidRDefault="00AA2AF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3AF9" w14:textId="77777777" w:rsidR="00AA2AFB" w:rsidRDefault="00AA2A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797E" w14:textId="77777777" w:rsidR="00302992" w:rsidRDefault="00302992" w:rsidP="000B5CC2">
      <w:pPr>
        <w:spacing w:after="0" w:line="240" w:lineRule="auto"/>
      </w:pPr>
      <w:r>
        <w:separator/>
      </w:r>
    </w:p>
  </w:footnote>
  <w:footnote w:type="continuationSeparator" w:id="0">
    <w:p w14:paraId="79E032CF" w14:textId="77777777" w:rsidR="00302992" w:rsidRDefault="00302992" w:rsidP="000B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2AC6" w14:textId="77777777" w:rsidR="00AA2AFB" w:rsidRDefault="00AA2A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C8528" w14:textId="2FE65D6B" w:rsidR="00AA2AFB" w:rsidRDefault="00AA2AFB">
    <w:pPr>
      <w:pStyle w:val="a4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FA54" w14:textId="77777777" w:rsidR="00AA2AFB" w:rsidRDefault="00AA2AF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554122390">
    <w:abstractNumId w:val="1"/>
  </w:num>
  <w:num w:numId="2" w16cid:durableId="1204364653">
    <w:abstractNumId w:val="3"/>
  </w:num>
  <w:num w:numId="3" w16cid:durableId="697895681">
    <w:abstractNumId w:val="0"/>
  </w:num>
  <w:num w:numId="4" w16cid:durableId="694428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66033"/>
    <w:rsid w:val="00097C4C"/>
    <w:rsid w:val="000B5CC2"/>
    <w:rsid w:val="000C271A"/>
    <w:rsid w:val="00111FA7"/>
    <w:rsid w:val="0012518D"/>
    <w:rsid w:val="00146FBE"/>
    <w:rsid w:val="00166530"/>
    <w:rsid w:val="00184ADB"/>
    <w:rsid w:val="001A11B0"/>
    <w:rsid w:val="001B500D"/>
    <w:rsid w:val="001E7A52"/>
    <w:rsid w:val="002217C0"/>
    <w:rsid w:val="00282747"/>
    <w:rsid w:val="002F0E40"/>
    <w:rsid w:val="00302992"/>
    <w:rsid w:val="00323607"/>
    <w:rsid w:val="003537DF"/>
    <w:rsid w:val="003758DE"/>
    <w:rsid w:val="003A2678"/>
    <w:rsid w:val="003D62AF"/>
    <w:rsid w:val="003E7422"/>
    <w:rsid w:val="003F6188"/>
    <w:rsid w:val="00414EDE"/>
    <w:rsid w:val="004939F3"/>
    <w:rsid w:val="004A2216"/>
    <w:rsid w:val="004A6A93"/>
    <w:rsid w:val="004B7567"/>
    <w:rsid w:val="004C2AE8"/>
    <w:rsid w:val="0050217E"/>
    <w:rsid w:val="00580F41"/>
    <w:rsid w:val="00584D27"/>
    <w:rsid w:val="005A38B9"/>
    <w:rsid w:val="0060151C"/>
    <w:rsid w:val="0065056E"/>
    <w:rsid w:val="00661CFE"/>
    <w:rsid w:val="006A631F"/>
    <w:rsid w:val="006A6C5D"/>
    <w:rsid w:val="0072268A"/>
    <w:rsid w:val="007A7B9F"/>
    <w:rsid w:val="007B2BCD"/>
    <w:rsid w:val="007C4066"/>
    <w:rsid w:val="00801EDA"/>
    <w:rsid w:val="0082182A"/>
    <w:rsid w:val="00961A7D"/>
    <w:rsid w:val="00964049"/>
    <w:rsid w:val="009A3CFE"/>
    <w:rsid w:val="009A6A43"/>
    <w:rsid w:val="009B0173"/>
    <w:rsid w:val="009C4F1D"/>
    <w:rsid w:val="009D39E5"/>
    <w:rsid w:val="009D4418"/>
    <w:rsid w:val="00A5237E"/>
    <w:rsid w:val="00AA2AFB"/>
    <w:rsid w:val="00AA42DE"/>
    <w:rsid w:val="00B0522F"/>
    <w:rsid w:val="00B0645A"/>
    <w:rsid w:val="00B40E6E"/>
    <w:rsid w:val="00B90643"/>
    <w:rsid w:val="00BC5E75"/>
    <w:rsid w:val="00BD47E6"/>
    <w:rsid w:val="00C104B7"/>
    <w:rsid w:val="00C1095A"/>
    <w:rsid w:val="00C422DD"/>
    <w:rsid w:val="00C5279A"/>
    <w:rsid w:val="00C835E4"/>
    <w:rsid w:val="00D72660"/>
    <w:rsid w:val="00DC072D"/>
    <w:rsid w:val="00DC5A06"/>
    <w:rsid w:val="00DD7EE5"/>
    <w:rsid w:val="00DE6FB9"/>
    <w:rsid w:val="00DE7841"/>
    <w:rsid w:val="00E16481"/>
    <w:rsid w:val="00E171C7"/>
    <w:rsid w:val="00E23705"/>
    <w:rsid w:val="00E2565F"/>
    <w:rsid w:val="00E37BC3"/>
    <w:rsid w:val="00E402E0"/>
    <w:rsid w:val="00E475D0"/>
    <w:rsid w:val="00F1035A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03129"/>
  <w15:docId w15:val="{E3E6CA3A-8A62-44A3-B77A-922A12A8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A06"/>
  </w:style>
  <w:style w:type="paragraph" w:styleId="1">
    <w:name w:val="heading 1"/>
    <w:basedOn w:val="a"/>
    <w:link w:val="10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C\AppData\Local\Temp\logo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5976</Words>
  <Characters>34068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2021-01-20T05:37:00Z</cp:lastPrinted>
  <dcterms:created xsi:type="dcterms:W3CDTF">2024-03-21T14:21:00Z</dcterms:created>
  <dcterms:modified xsi:type="dcterms:W3CDTF">2024-03-21T14:21:00Z</dcterms:modified>
</cp:coreProperties>
</file>